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E" w:rsidRDefault="004B2EDE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4B2EDE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اهم مسائل و مشکلات شهرستان چادگان در بخش کشاورزی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 سال زراعی </w:t>
      </w:r>
      <w:r w:rsidR="009F49E0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98</w:t>
      </w:r>
      <w:r w:rsid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-</w:t>
      </w:r>
      <w:r w:rsidR="009F49E0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97</w:t>
      </w:r>
    </w:p>
    <w:p w:rsidR="009F49E0" w:rsidRDefault="009F49E0" w:rsidP="009F49E0">
      <w:pPr>
        <w:bidi/>
        <w:ind w:left="360"/>
        <w:jc w:val="center"/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عمومی </w:t>
      </w:r>
    </w:p>
    <w:p w:rsidR="009F49E0" w:rsidRP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تبعیض و بی عدالتی در برخورداری بهره برداران این شهرستان از آب رودخانه زاینده رود نسبت به استان همجوار ، چنانچه مستحضرید ، طرح پمپاژ چنارود با هزینه ای بالغ بر 7 میلیارد تومان آماده افتتاح است ولی مجوز آب ندارد . وهمین طور طرحهای دیگرمانند طرح شرکت تعاونی بادامستان اوزن آخار. </w:t>
      </w:r>
    </w:p>
    <w:p w:rsidR="009F49E0" w:rsidRP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اعتبارات ناچیز تملک دارایی بخش کشاورزی شهرستان نسبت به شهرستان های همجوار، امکان هر گونه حرکتی را از این بخش سلب نموده است .( اقدامات شاخص قابل اجرا : اجرای کشت های الگویی، امور ترویجی و تهیه نقشه های کاداستر اراضی کشاورزی).</w:t>
      </w:r>
    </w:p>
    <w:p w:rsid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با وجود خشکسالی های مکرر، نبود آب های سطحی ، پایین رفتن آب های عمقی وخشکی برخی از چاههای کشاورزی، هیچ گونه  تسهیلات</w:t>
      </w:r>
      <w:r w:rsidRPr="009F49E0">
        <w:rPr>
          <w:rFonts w:ascii="Tahoma" w:eastAsia="Times New Roman" w:hAnsi="Tahoma" w:cs="B Lotus"/>
          <w:sz w:val="28"/>
          <w:szCs w:val="28"/>
          <w:lang w:bidi="fa-IR"/>
        </w:rPr>
        <w:t xml:space="preserve"> </w:t>
      </w: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تجهیز چاه  و اعتبارات خشکسالی ، در سال های اخیر به این شهرستان تعلق نگرفته است . </w:t>
      </w:r>
    </w:p>
    <w:p w:rsidR="009F49E0" w:rsidRP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>با توجه به استعدادهای ذاتی منطقه ، وجود پتانسیل های بالقوه فراوان ، در زیر بخش های توسعه شیلات ، توسعه باغات ، تولید گیاهان بذری، تولیدات دامی ، صنایع تبدیلی و تکمیلی و... مع الوصف به خاطر مشکلاتی همچون بنیه مالی ضعیف بهره برداران ، نبود تسهیلات سرمایه ای لازم و مسایل بانکی موجود مثل عدم کفایت وثیقه های بانکی داخل شهرستان وبعضا عدم همکاری بانک ها ، سرمایه گذاری لازم در این بخش انجام نمی شود .</w:t>
      </w:r>
    </w:p>
    <w:p w:rsidR="009F49E0" w:rsidRP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9F49E0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اعتبارات دولتی لازم جهت اجرای مزرعه الگویی ، موجود نمی باشد . </w:t>
      </w:r>
    </w:p>
    <w:p w:rsidR="009F49E0" w:rsidRPr="009F49E0" w:rsidRDefault="009F49E0" w:rsidP="009F49E0">
      <w:pPr>
        <w:bidi/>
        <w:ind w:left="720" w:hanging="360"/>
        <w:contextualSpacing/>
        <w:jc w:val="both"/>
        <w:rPr>
          <w:rFonts w:ascii="Tahoma" w:eastAsia="Times New Roman" w:hAnsi="Tahoma" w:cs="B Lotus" w:hint="cs"/>
          <w:sz w:val="28"/>
          <w:szCs w:val="28"/>
          <w:rtl/>
          <w:lang w:bidi="fa-IR"/>
        </w:rPr>
      </w:pPr>
    </w:p>
    <w:p w:rsidR="003D6B71" w:rsidRPr="004B2EDE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امور دام</w:t>
      </w:r>
    </w:p>
    <w:p w:rsidR="004B2EDE" w:rsidRP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کشاورزی و عدم ثبات قیمت محصولات کشاورزی . از آنجایی که عمده محصول این شهرستان سیب زمینی است ،هیجگونه تضمینی جهت خرید آن وجود ندارد واغلب این محصول پس از ماهها توقف در انبار از بین می رود و بهره کشاورز فقط هزینه های کشت آن است.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افزایش بهای نهاده های دام و طیور و کاهش بهای فراورده های مذکور .</w:t>
      </w:r>
    </w:p>
    <w:p w:rsidR="003D6B71" w:rsidRPr="004B2EDE" w:rsidRDefault="003D6B71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مشکل تهیه وثیقه بانکی داخل شهرستان در زمینه احداث دامداری و مرغداری و...</w:t>
      </w:r>
    </w:p>
    <w:p w:rsidR="003D6B71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زراعت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بیمه تامین اجتماعی 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>(بیمه کارفرمایی کشاورزی)</w:t>
      </w:r>
    </w:p>
    <w:p w:rsidR="003D6B71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lastRenderedPageBreak/>
        <w:t>امور اراضی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تغییر کاربری زمینهای کشاورزی دربرخی از اراضی حاشیه رودخانه با صدور مجوز ساخت خانه کارگری ،که خود باعث خرد شدن اراضی نیز می شود .</w:t>
      </w:r>
    </w:p>
    <w:p w:rsidR="003D6B71" w:rsidRDefault="003D6B71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خرد بودن اراضی کشاورزی و خرده مالکی و اختلافهای ملکی</w:t>
      </w:r>
    </w:p>
    <w:p w:rsidR="003D6B71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آب و خاک 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با وجود خشکسالیهای متوالی و مصرف بی رویه آب چاههای کشاورزی ،آب چاههای مناطق بالا دست به سرعت پائین رفته و مشکلات زیادی را به بار آورده است . </w:t>
      </w:r>
    </w:p>
    <w:p w:rsidR="003D6B71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مکانیزاسیون</w:t>
      </w:r>
    </w:p>
    <w:p w:rsidR="004B2EDE" w:rsidRDefault="004B2EDE" w:rsidP="009F49E0">
      <w:pPr>
        <w:bidi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 w:rsidRPr="004B2EDE">
        <w:rPr>
          <w:rFonts w:ascii="Times New Roman" w:eastAsia="Times New Roman" w:hAnsi="Times New Roman" w:cs="Times New Roman"/>
          <w:sz w:val="14"/>
          <w:szCs w:val="14"/>
          <w:rtl/>
          <w:lang w:bidi="fa-IR"/>
        </w:rPr>
        <w:t xml:space="preserve"> </w:t>
      </w:r>
      <w:r w:rsidRPr="004B2EDE"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کفایت دستگاهها و ادوات کشاورزی با توجه به کوتاه بودن فصل زراعی .</w:t>
      </w:r>
    </w:p>
    <w:p w:rsidR="003D6B71" w:rsidRDefault="003D6B71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بالا بودن ادوات و ماشین های کشاورزی و متناسب نبودن قیمتها با کیفیت ادوات</w:t>
      </w:r>
    </w:p>
    <w:p w:rsidR="00D12FEB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صنایع کشاورزی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نبود سردخانه و انبار مناسب جهت نگهداری محصولات کشاورزی و عرضه آن ها در بازار هدف</w:t>
      </w:r>
    </w:p>
    <w:p w:rsidR="003D6B71" w:rsidRDefault="003D6B71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سرمایه گذاری مناسب در صنایع تبدیلی شهرستان شامل صنایع تبدیلی محصولات دامی و کشاورزی</w:t>
      </w:r>
    </w:p>
    <w:p w:rsidR="003D6B71" w:rsidRPr="003D6B71" w:rsidRDefault="003D6B71" w:rsidP="009F49E0">
      <w:pPr>
        <w:bidi/>
        <w:ind w:left="720" w:hanging="360"/>
        <w:contextualSpacing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>باغبانی</w:t>
      </w:r>
    </w:p>
    <w:p w:rsidR="003D6B71" w:rsidRDefault="003D6B71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نبود نهالستان شناسه دار در شهرستان</w:t>
      </w:r>
    </w:p>
    <w:p w:rsidR="003D6B71" w:rsidRPr="003D6B71" w:rsidRDefault="003D6B71" w:rsidP="009F49E0">
      <w:pPr>
        <w:bidi/>
        <w:ind w:left="360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  <w:lang w:bidi="fa-IR"/>
        </w:rPr>
      </w:pPr>
      <w:r w:rsidRPr="003D6B71">
        <w:rPr>
          <w:rFonts w:ascii="Times New Roman" w:eastAsia="Times New Roman" w:hAnsi="Times New Roman" w:cs="B Titr" w:hint="cs"/>
          <w:color w:val="FF0000"/>
          <w:sz w:val="28"/>
          <w:szCs w:val="28"/>
          <w:rtl/>
          <w:lang w:bidi="fa-IR"/>
        </w:rPr>
        <w:t xml:space="preserve">طرح و برنامه </w:t>
      </w:r>
    </w:p>
    <w:p w:rsidR="004B2EDE" w:rsidRDefault="004B2EDE" w:rsidP="009F49E0">
      <w:pPr>
        <w:bidi/>
        <w:ind w:left="720" w:hanging="360"/>
        <w:contextualSpacing/>
        <w:jc w:val="both"/>
        <w:rPr>
          <w:rFonts w:ascii="Tahoma" w:eastAsia="Times New Roman" w:hAnsi="Tahoma" w:cs="B Lotus"/>
          <w:sz w:val="28"/>
          <w:szCs w:val="28"/>
          <w:rtl/>
          <w:lang w:bidi="fa-IR"/>
        </w:rPr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عدم وجود میدان تره بار در شهرستان که باعث فعالیت دلالان در زمان خرید محصولات کشاورزی میباشدو همچنین باعث افزایش قیمت میوه و تره بار جهت مصرف کننده می شود</w:t>
      </w:r>
    </w:p>
    <w:p w:rsidR="004B2EDE" w:rsidRDefault="004B2EDE" w:rsidP="009F49E0">
      <w:pPr>
        <w:bidi/>
        <w:ind w:left="720" w:hanging="360"/>
        <w:contextualSpacing/>
        <w:jc w:val="both"/>
      </w:pPr>
      <w:r>
        <w:rPr>
          <w:rFonts w:ascii="Tahoma" w:eastAsia="Times New Roman" w:hAnsi="Tahoma" w:cs="B Lotus" w:hint="cs"/>
          <w:sz w:val="28"/>
          <w:szCs w:val="28"/>
          <w:rtl/>
          <w:lang w:bidi="fa-IR"/>
        </w:rPr>
        <w:t>عدم برخورداری کشاورزان از تسهلات ارزان قیمت و بلند مدت با وجود و مشکلاتی همچون خشکسالی های مداوم رکود بازار و ...</w:t>
      </w:r>
      <w:r w:rsidR="003D6B71">
        <w:rPr>
          <w:rFonts w:ascii="Tahoma" w:eastAsia="Times New Roman" w:hAnsi="Tahoma" w:cs="B Lotus" w:hint="cs"/>
          <w:sz w:val="28"/>
          <w:szCs w:val="28"/>
          <w:rtl/>
          <w:lang w:bidi="fa-IR"/>
        </w:rPr>
        <w:t xml:space="preserve"> در زمینه های باغ گیاهان داروئی و دام و ....</w:t>
      </w:r>
    </w:p>
    <w:sectPr w:rsidR="004B2EDE" w:rsidSect="009F49E0">
      <w:pgSz w:w="12240" w:h="15840" w:code="1"/>
      <w:pgMar w:top="1079" w:right="720" w:bottom="719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538"/>
    <w:multiLevelType w:val="hybridMultilevel"/>
    <w:tmpl w:val="91248CDC"/>
    <w:lvl w:ilvl="0" w:tplc="C75E1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2EDE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6B71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2EDE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5D62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49E0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07166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36F27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4</DocSecurity>
  <Lines>19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2019-12-10T04:48:00Z</cp:lastPrinted>
  <dcterms:created xsi:type="dcterms:W3CDTF">2019-12-10T05:13:00Z</dcterms:created>
  <dcterms:modified xsi:type="dcterms:W3CDTF">2019-12-10T05:13:00Z</dcterms:modified>
</cp:coreProperties>
</file>