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76" w:rsidRPr="00560462" w:rsidRDefault="00315F76" w:rsidP="00863744">
      <w:pPr>
        <w:bidi/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560462">
        <w:rPr>
          <w:rFonts w:cs="B Titr" w:hint="cs"/>
          <w:sz w:val="28"/>
          <w:szCs w:val="28"/>
          <w:rtl/>
          <w:lang w:bidi="fa-IR"/>
        </w:rPr>
        <w:t>بسمه تعالی</w:t>
      </w:r>
    </w:p>
    <w:p w:rsidR="00315F76" w:rsidRPr="001405DB" w:rsidRDefault="00315F76" w:rsidP="00863744">
      <w:pPr>
        <w:bidi/>
        <w:spacing w:line="240" w:lineRule="auto"/>
        <w:jc w:val="center"/>
        <w:rPr>
          <w:rFonts w:cs="B Titr"/>
          <w:sz w:val="32"/>
          <w:szCs w:val="32"/>
          <w:rtl/>
          <w:lang w:bidi="fa-IR"/>
        </w:rPr>
      </w:pPr>
      <w:r w:rsidRPr="001405DB">
        <w:rPr>
          <w:rFonts w:cs="B Titr" w:hint="cs"/>
          <w:sz w:val="32"/>
          <w:szCs w:val="32"/>
          <w:rtl/>
          <w:lang w:bidi="fa-IR"/>
        </w:rPr>
        <w:t xml:space="preserve">اطلاعیه شماره </w:t>
      </w:r>
      <w:r>
        <w:rPr>
          <w:rFonts w:cs="B Titr" w:hint="cs"/>
          <w:sz w:val="32"/>
          <w:szCs w:val="32"/>
          <w:rtl/>
          <w:lang w:bidi="fa-IR"/>
        </w:rPr>
        <w:t>7</w:t>
      </w:r>
    </w:p>
    <w:p w:rsidR="00315F76" w:rsidRDefault="00315F76" w:rsidP="00863744">
      <w:pPr>
        <w:bidi/>
        <w:spacing w:line="240" w:lineRule="auto"/>
        <w:jc w:val="center"/>
        <w:rPr>
          <w:rFonts w:cs="B Titr"/>
          <w:sz w:val="32"/>
          <w:szCs w:val="32"/>
          <w:rtl/>
          <w:lang w:bidi="fa-IR"/>
        </w:rPr>
      </w:pPr>
      <w:r w:rsidRPr="0082519F">
        <w:rPr>
          <w:rFonts w:cs="B Titr" w:hint="cs"/>
          <w:sz w:val="32"/>
          <w:szCs w:val="32"/>
          <w:rtl/>
          <w:lang w:bidi="fa-IR"/>
        </w:rPr>
        <w:t>مبارزه با علف های هرز غلات</w:t>
      </w:r>
    </w:p>
    <w:p w:rsidR="00962522" w:rsidRDefault="00315F76" w:rsidP="009B2D1C">
      <w:pPr>
        <w:bidi/>
        <w:jc w:val="both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 xml:space="preserve">کشاورزان گرامی با توجه به فرا رسیدن زمان مبارزه </w:t>
      </w:r>
      <w:r w:rsidR="004774B5">
        <w:rPr>
          <w:rFonts w:cs="B Titr" w:hint="cs"/>
          <w:sz w:val="32"/>
          <w:szCs w:val="32"/>
          <w:rtl/>
          <w:lang w:bidi="fa-IR"/>
        </w:rPr>
        <w:t>با علف های هرز مزارع غلات</w:t>
      </w:r>
      <w:r w:rsidR="00596234">
        <w:rPr>
          <w:rFonts w:cs="B Titr" w:hint="cs"/>
          <w:sz w:val="32"/>
          <w:szCs w:val="32"/>
          <w:rtl/>
          <w:lang w:bidi="fa-IR"/>
        </w:rPr>
        <w:t>،</w:t>
      </w:r>
      <w:r w:rsidR="00962522">
        <w:rPr>
          <w:rFonts w:cs="B Titr" w:hint="cs"/>
          <w:sz w:val="32"/>
          <w:szCs w:val="32"/>
          <w:rtl/>
          <w:lang w:bidi="fa-IR"/>
        </w:rPr>
        <w:t xml:space="preserve"> جهت کاهش خسارت در مزارع آلوده به علف هرز، اقدام به سمپاشی توسط علف کش های توصیه شده نمایید.</w:t>
      </w:r>
    </w:p>
    <w:p w:rsidR="00962522" w:rsidRPr="009B2D1C" w:rsidRDefault="00962522" w:rsidP="00863744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9B2D1C">
        <w:rPr>
          <w:rFonts w:cs="B Titr" w:hint="cs"/>
          <w:sz w:val="24"/>
          <w:szCs w:val="24"/>
          <w:rtl/>
          <w:lang w:bidi="fa-IR"/>
        </w:rPr>
        <w:t xml:space="preserve">1 </w:t>
      </w:r>
      <w:r w:rsidRPr="009B2D1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9B2D1C">
        <w:rPr>
          <w:rFonts w:cs="B Titr" w:hint="cs"/>
          <w:sz w:val="24"/>
          <w:szCs w:val="24"/>
          <w:rtl/>
          <w:lang w:bidi="fa-IR"/>
        </w:rPr>
        <w:t xml:space="preserve"> پهن برگ کش ها</w:t>
      </w:r>
    </w:p>
    <w:p w:rsidR="00962522" w:rsidRPr="00D12632" w:rsidRDefault="00962522" w:rsidP="00863744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63744">
        <w:rPr>
          <w:rFonts w:cs="B Nazanin" w:hint="cs"/>
          <w:b/>
          <w:bCs/>
          <w:sz w:val="32"/>
          <w:szCs w:val="32"/>
          <w:rtl/>
          <w:lang w:bidi="fa-IR"/>
        </w:rPr>
        <w:t xml:space="preserve">- </w:t>
      </w:r>
      <w:r w:rsidRPr="00863744">
        <w:rPr>
          <w:rFonts w:cs="B Nazanin" w:hint="cs"/>
          <w:b/>
          <w:bCs/>
          <w:sz w:val="24"/>
          <w:szCs w:val="24"/>
          <w:rtl/>
          <w:lang w:bidi="fa-IR"/>
        </w:rPr>
        <w:t>تو فور دی</w:t>
      </w:r>
      <w:r w:rsidRPr="00D12632">
        <w:rPr>
          <w:rFonts w:cs="B Nazanin" w:hint="cs"/>
          <w:b/>
          <w:bCs/>
          <w:sz w:val="24"/>
          <w:szCs w:val="24"/>
          <w:rtl/>
          <w:lang w:bidi="fa-IR"/>
        </w:rPr>
        <w:t xml:space="preserve"> (2- 5/1 لیتر در هکتار</w:t>
      </w:r>
      <w:r w:rsidR="00D12632" w:rsidRPr="00D12632">
        <w:rPr>
          <w:rFonts w:cs="B Nazanin" w:hint="cs"/>
          <w:b/>
          <w:bCs/>
          <w:sz w:val="24"/>
          <w:szCs w:val="24"/>
          <w:rtl/>
          <w:lang w:bidi="fa-IR"/>
        </w:rPr>
        <w:t>، از 4 برگی تا زمان به ساقه رفتن گندم</w:t>
      </w:r>
      <w:r w:rsidRPr="00D12632">
        <w:rPr>
          <w:rFonts w:cs="B Nazanin" w:hint="cs"/>
          <w:b/>
          <w:bCs/>
          <w:sz w:val="24"/>
          <w:szCs w:val="24"/>
          <w:rtl/>
          <w:lang w:bidi="fa-IR"/>
        </w:rPr>
        <w:t>)، گرانستار (20-15 گرم در هکتار</w:t>
      </w:r>
      <w:r w:rsidR="00D12632" w:rsidRPr="00D12632">
        <w:rPr>
          <w:rFonts w:cs="B Nazanin" w:hint="cs"/>
          <w:b/>
          <w:bCs/>
          <w:sz w:val="24"/>
          <w:szCs w:val="24"/>
          <w:rtl/>
          <w:lang w:bidi="fa-IR"/>
        </w:rPr>
        <w:t>، 2 تا 4 برگی علف های هرز</w:t>
      </w:r>
      <w:r w:rsidRPr="00D12632">
        <w:rPr>
          <w:rFonts w:cs="B Nazanin" w:hint="cs"/>
          <w:b/>
          <w:bCs/>
          <w:sz w:val="24"/>
          <w:szCs w:val="24"/>
          <w:rtl/>
          <w:lang w:bidi="fa-IR"/>
        </w:rPr>
        <w:t>)، برومایسید (2- 5/1 لیتر در هکتار</w:t>
      </w:r>
      <w:r w:rsidR="00D12632" w:rsidRPr="00D12632">
        <w:rPr>
          <w:rFonts w:cs="B Nazanin" w:hint="cs"/>
          <w:b/>
          <w:bCs/>
          <w:sz w:val="24"/>
          <w:szCs w:val="24"/>
          <w:rtl/>
          <w:lang w:bidi="fa-IR"/>
        </w:rPr>
        <w:t>، 2 تا 4 برگی علف های هرز)</w:t>
      </w:r>
    </w:p>
    <w:p w:rsidR="00D12632" w:rsidRDefault="00D12632" w:rsidP="00863744">
      <w:pPr>
        <w:bidi/>
        <w:spacing w:line="240" w:lineRule="auto"/>
        <w:jc w:val="both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2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Titr" w:hint="cs"/>
          <w:sz w:val="24"/>
          <w:szCs w:val="24"/>
          <w:rtl/>
          <w:lang w:bidi="fa-IR"/>
        </w:rPr>
        <w:t xml:space="preserve"> باریک برگ کش ها</w:t>
      </w:r>
    </w:p>
    <w:p w:rsidR="00962522" w:rsidRPr="00863744" w:rsidRDefault="00D12632" w:rsidP="00863744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63744">
        <w:rPr>
          <w:rFonts w:cs="B Nazanin" w:hint="cs"/>
          <w:b/>
          <w:bCs/>
          <w:sz w:val="24"/>
          <w:szCs w:val="24"/>
          <w:rtl/>
          <w:lang w:bidi="fa-IR"/>
        </w:rPr>
        <w:t xml:space="preserve">-  </w:t>
      </w:r>
      <w:r w:rsidR="00962522" w:rsidRPr="00863744">
        <w:rPr>
          <w:rFonts w:cs="B Nazanin" w:hint="cs"/>
          <w:b/>
          <w:bCs/>
          <w:sz w:val="24"/>
          <w:szCs w:val="24"/>
          <w:rtl/>
          <w:lang w:bidi="fa-IR"/>
        </w:rPr>
        <w:t>ایلوکسان ( 3- 5/2 لیتر در هکتار</w:t>
      </w:r>
      <w:r w:rsidRPr="00863744">
        <w:rPr>
          <w:rFonts w:cs="B Nazanin" w:hint="cs"/>
          <w:b/>
          <w:bCs/>
          <w:sz w:val="24"/>
          <w:szCs w:val="24"/>
          <w:rtl/>
          <w:lang w:bidi="fa-IR"/>
        </w:rPr>
        <w:t>، از مرحله 2 تا 4 برگی تا مرحله پنجه زنی گندم و جو</w:t>
      </w:r>
      <w:r w:rsidR="00962522" w:rsidRPr="00863744">
        <w:rPr>
          <w:rFonts w:cs="B Nazanin" w:hint="cs"/>
          <w:b/>
          <w:bCs/>
          <w:sz w:val="24"/>
          <w:szCs w:val="24"/>
          <w:rtl/>
          <w:lang w:bidi="fa-IR"/>
        </w:rPr>
        <w:t>)، تاپیک (1- 8/0 لیتر در هکتار</w:t>
      </w:r>
      <w:r w:rsidRPr="00863744">
        <w:rPr>
          <w:rFonts w:cs="B Nazanin" w:hint="cs"/>
          <w:b/>
          <w:bCs/>
          <w:sz w:val="24"/>
          <w:szCs w:val="24"/>
          <w:rtl/>
          <w:lang w:bidi="fa-IR"/>
        </w:rPr>
        <w:t>، از مزحله سه برگی تا پایان پنجه زنی علف های هرز</w:t>
      </w:r>
      <w:r w:rsidR="00962522" w:rsidRPr="00863744">
        <w:rPr>
          <w:rFonts w:cs="B Nazanin" w:hint="cs"/>
          <w:b/>
          <w:bCs/>
          <w:sz w:val="24"/>
          <w:szCs w:val="24"/>
          <w:rtl/>
          <w:lang w:bidi="fa-IR"/>
        </w:rPr>
        <w:t>)، آکسیال (5/1 لیتر در هکتار)</w:t>
      </w:r>
    </w:p>
    <w:p w:rsidR="00962522" w:rsidRPr="00D12632" w:rsidRDefault="00962522" w:rsidP="00863744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D12632">
        <w:rPr>
          <w:rFonts w:cs="B Titr" w:hint="cs"/>
          <w:rtl/>
          <w:lang w:bidi="fa-IR"/>
        </w:rPr>
        <w:t>3</w:t>
      </w:r>
      <w:r w:rsidRPr="00D12632">
        <w:rPr>
          <w:rFonts w:cs="B Titr" w:hint="cs"/>
          <w:sz w:val="24"/>
          <w:szCs w:val="24"/>
          <w:rtl/>
          <w:lang w:bidi="fa-IR"/>
        </w:rPr>
        <w:t>- علف کش‌های دو منظوره</w:t>
      </w:r>
    </w:p>
    <w:p w:rsidR="00962522" w:rsidRPr="00863744" w:rsidRDefault="00863744" w:rsidP="00863744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63744"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="00962522" w:rsidRPr="00863744">
        <w:rPr>
          <w:rFonts w:cs="B Nazanin" w:hint="cs"/>
          <w:b/>
          <w:bCs/>
          <w:sz w:val="24"/>
          <w:szCs w:val="24"/>
          <w:rtl/>
          <w:lang w:bidi="fa-IR"/>
        </w:rPr>
        <w:t xml:space="preserve"> توتال (40-35 گرم در هکتار</w:t>
      </w:r>
      <w:r w:rsidR="00D12632" w:rsidRPr="00863744">
        <w:rPr>
          <w:rFonts w:cs="B Nazanin" w:hint="cs"/>
          <w:b/>
          <w:bCs/>
          <w:sz w:val="24"/>
          <w:szCs w:val="24"/>
          <w:rtl/>
          <w:lang w:bidi="fa-IR"/>
        </w:rPr>
        <w:t>، 2 تا 3 برگی تا اواسط پنجه زنی علف های هرز</w:t>
      </w:r>
      <w:r w:rsidR="00962522" w:rsidRPr="00863744">
        <w:rPr>
          <w:rFonts w:cs="B Nazanin" w:hint="cs"/>
          <w:b/>
          <w:bCs/>
          <w:sz w:val="24"/>
          <w:szCs w:val="24"/>
          <w:rtl/>
          <w:lang w:bidi="fa-IR"/>
        </w:rPr>
        <w:t>)، آپیروس (26 گرم در هکتار</w:t>
      </w:r>
      <w:r w:rsidR="00D12632" w:rsidRPr="00863744">
        <w:rPr>
          <w:rFonts w:cs="B Nazanin" w:hint="cs"/>
          <w:b/>
          <w:bCs/>
          <w:sz w:val="24"/>
          <w:szCs w:val="24"/>
          <w:rtl/>
          <w:lang w:bidi="fa-IR"/>
        </w:rPr>
        <w:t>، 2ت 3 برگی</w:t>
      </w:r>
      <w:r w:rsidR="00D12632" w:rsidRPr="00863744">
        <w:rPr>
          <w:rFonts w:cs="B Titr" w:hint="cs"/>
          <w:b/>
          <w:bCs/>
          <w:sz w:val="28"/>
          <w:szCs w:val="28"/>
          <w:rtl/>
          <w:lang w:bidi="fa-IR"/>
        </w:rPr>
        <w:t xml:space="preserve"> فقط در مزارع گندم آبی مصرف شود</w:t>
      </w:r>
      <w:r w:rsidR="00962522" w:rsidRPr="00863744">
        <w:rPr>
          <w:rFonts w:cs="B Nazanin" w:hint="cs"/>
          <w:b/>
          <w:bCs/>
          <w:sz w:val="24"/>
          <w:szCs w:val="24"/>
          <w:rtl/>
          <w:lang w:bidi="fa-IR"/>
        </w:rPr>
        <w:t>)، آتلانتیس (25/1 لیتر در هکتار</w:t>
      </w:r>
      <w:r w:rsidR="00D12632" w:rsidRPr="00863744">
        <w:rPr>
          <w:rFonts w:cs="B Nazanin" w:hint="cs"/>
          <w:b/>
          <w:bCs/>
          <w:sz w:val="24"/>
          <w:szCs w:val="24"/>
          <w:rtl/>
          <w:lang w:bidi="fa-IR"/>
        </w:rPr>
        <w:t xml:space="preserve">، 2 تا 3 برگی تا اواسط پنجه زنی علف های هرز ، </w:t>
      </w:r>
      <w:r w:rsidR="00D12632" w:rsidRPr="00863744">
        <w:rPr>
          <w:rFonts w:cs="B Titr" w:hint="cs"/>
          <w:b/>
          <w:bCs/>
          <w:sz w:val="28"/>
          <w:szCs w:val="28"/>
          <w:rtl/>
          <w:lang w:bidi="fa-IR"/>
        </w:rPr>
        <w:t>فقط در مزارع گندم</w:t>
      </w:r>
      <w:r w:rsidR="00962522" w:rsidRPr="00863744">
        <w:rPr>
          <w:rFonts w:cs="B Nazanin" w:hint="cs"/>
          <w:b/>
          <w:bCs/>
          <w:sz w:val="24"/>
          <w:szCs w:val="24"/>
          <w:rtl/>
          <w:lang w:bidi="fa-IR"/>
        </w:rPr>
        <w:t>)</w:t>
      </w:r>
    </w:p>
    <w:p w:rsidR="00BE3787" w:rsidRPr="009B2D1C" w:rsidRDefault="00962522" w:rsidP="00863744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sz w:val="30"/>
          <w:szCs w:val="30"/>
        </w:rPr>
      </w:pPr>
      <w:r w:rsidRPr="009B2D1C">
        <w:rPr>
          <w:rFonts w:cs="B Titr" w:hint="cs"/>
          <w:sz w:val="30"/>
          <w:szCs w:val="30"/>
          <w:rtl/>
          <w:lang w:bidi="fa-IR"/>
        </w:rPr>
        <w:t xml:space="preserve"> بهترین زمان مبارزه با علف های هرز در مزارع غلات محله پنجه زنی می باشد. </w:t>
      </w:r>
    </w:p>
    <w:p w:rsidR="00962522" w:rsidRPr="009B2D1C" w:rsidRDefault="00962522" w:rsidP="00863744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sz w:val="30"/>
          <w:szCs w:val="30"/>
        </w:rPr>
      </w:pPr>
      <w:r w:rsidRPr="009B2D1C">
        <w:rPr>
          <w:rFonts w:cs="B Titr" w:hint="cs"/>
          <w:sz w:val="30"/>
          <w:szCs w:val="30"/>
          <w:rtl/>
          <w:lang w:bidi="fa-IR"/>
        </w:rPr>
        <w:t>سم پاشی باید در هوای گرم و آفتابی صورت گیرد.</w:t>
      </w:r>
    </w:p>
    <w:p w:rsidR="00962522" w:rsidRPr="009B2D1C" w:rsidRDefault="00962522" w:rsidP="00863744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sz w:val="30"/>
          <w:szCs w:val="30"/>
        </w:rPr>
      </w:pPr>
      <w:r w:rsidRPr="009B2D1C">
        <w:rPr>
          <w:rFonts w:cs="B Titr" w:hint="cs"/>
          <w:sz w:val="30"/>
          <w:szCs w:val="30"/>
          <w:rtl/>
          <w:lang w:bidi="fa-IR"/>
        </w:rPr>
        <w:t>سم پاشی پس از به ساقه رفتن گندم و جو باعث کاهش رشد و عملکرد می شود.</w:t>
      </w:r>
    </w:p>
    <w:p w:rsidR="00962522" w:rsidRDefault="00D12632" w:rsidP="00863744">
      <w:pPr>
        <w:bidi/>
        <w:spacing w:line="240" w:lineRule="auto"/>
        <w:ind w:left="360"/>
        <w:jc w:val="both"/>
        <w:rPr>
          <w:rFonts w:cs="B Titr"/>
          <w:sz w:val="24"/>
          <w:szCs w:val="24"/>
          <w:rtl/>
        </w:rPr>
      </w:pPr>
      <w:r w:rsidRPr="00863744">
        <w:rPr>
          <w:rFonts w:cs="B Titr" w:hint="cs"/>
          <w:sz w:val="24"/>
          <w:szCs w:val="24"/>
          <w:rtl/>
        </w:rPr>
        <w:t>جهت دریاف اطلاعات بیشتر به مدیریت جهاد کشاورزی شهرستان و یا مراکز جهاد کشاورزی مراجعه نمایید.</w:t>
      </w:r>
    </w:p>
    <w:p w:rsidR="00863744" w:rsidRPr="00560462" w:rsidRDefault="00CA5905" w:rsidP="00863744">
      <w:pPr>
        <w:bidi/>
        <w:ind w:left="360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5/1/96   </w:t>
      </w:r>
      <w:r w:rsidR="00863744" w:rsidRPr="00560462">
        <w:rPr>
          <w:rFonts w:cs="B Titr" w:hint="cs"/>
          <w:rtl/>
          <w:lang w:bidi="fa-IR"/>
        </w:rPr>
        <w:t>واحد حفظ نباتات</w:t>
      </w:r>
    </w:p>
    <w:p w:rsidR="00863744" w:rsidRPr="00560462" w:rsidRDefault="00863744" w:rsidP="009B2D1C">
      <w:pPr>
        <w:bidi/>
        <w:spacing w:line="240" w:lineRule="auto"/>
        <w:ind w:left="360"/>
        <w:jc w:val="center"/>
        <w:rPr>
          <w:rFonts w:cs="B Titr"/>
          <w:sz w:val="26"/>
          <w:szCs w:val="26"/>
          <w:lang w:bidi="fa-IR"/>
        </w:rPr>
      </w:pPr>
      <w:r w:rsidRPr="00560462">
        <w:rPr>
          <w:rFonts w:cs="B Titr" w:hint="cs"/>
          <w:rtl/>
          <w:lang w:bidi="fa-IR"/>
        </w:rPr>
        <w:t>مدیریت جهاد کشاورزی شهرستان چادگان</w:t>
      </w:r>
    </w:p>
    <w:sectPr w:rsidR="00863744" w:rsidRPr="00560462" w:rsidSect="009B2D1C">
      <w:pgSz w:w="12240" w:h="15840"/>
      <w:pgMar w:top="851" w:right="1041" w:bottom="993" w:left="993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63451"/>
    <w:multiLevelType w:val="hybridMultilevel"/>
    <w:tmpl w:val="476697C8"/>
    <w:lvl w:ilvl="0" w:tplc="575AA47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315F76"/>
    <w:rsid w:val="00315F76"/>
    <w:rsid w:val="00363C33"/>
    <w:rsid w:val="004774B5"/>
    <w:rsid w:val="00596234"/>
    <w:rsid w:val="00863744"/>
    <w:rsid w:val="00962522"/>
    <w:rsid w:val="009B2D1C"/>
    <w:rsid w:val="00BE3787"/>
    <w:rsid w:val="00CA5905"/>
    <w:rsid w:val="00D1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22"/>
    <w:pPr>
      <w:ind w:left="720"/>
      <w:contextualSpacing/>
    </w:pPr>
  </w:style>
  <w:style w:type="table" w:styleId="TableGrid">
    <w:name w:val="Table Grid"/>
    <w:basedOn w:val="TableNormal"/>
    <w:uiPriority w:val="59"/>
    <w:rsid w:val="00962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3C8C5-951E-443E-BF28-EC1534A4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hefz nabatat</dc:creator>
  <cp:lastModifiedBy>hefz nabatat</cp:lastModifiedBy>
  <cp:revision>4</cp:revision>
  <dcterms:created xsi:type="dcterms:W3CDTF">2017-03-14T05:30:00Z</dcterms:created>
  <dcterms:modified xsi:type="dcterms:W3CDTF">2017-03-15T05:07:00Z</dcterms:modified>
</cp:coreProperties>
</file>